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Times-Bold" w:eastAsiaTheme="minorEastAsia" w:hAnsi="Times-Bold" w:cs="Times-Bold"/>
                <w:b/>
                <w:bCs/>
                <w:color w:val="000000"/>
                <w:sz w:val="36"/>
                <w:szCs w:val="36"/>
              </w:rPr>
              <w:t>Laramie Youth Football Spectator Contract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The Laramie Youth Football Program strives at being the best, in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providing a positive Sportsmanship Environment for our players.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Our program is bigger than any one player, coach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,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or spectator.</w:t>
            </w:r>
            <w:r w:rsidRPr="00CC18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C18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1) Encourage members of both teams.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2) Keep all comments positive.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3) Only players and coaches allowed on field, no exceptions.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4) Leave the coaching to the coaches.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5) Criticizing the officials, coaches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,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and opponents will not be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tolerated at all. The same goes for abusive language or cursing. This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is youth sports, everyone makes mistakes, </w:t>
            </w:r>
            <w:proofErr w:type="gramStart"/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referees</w:t>
            </w:r>
            <w:proofErr w:type="gramEnd"/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do too.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6) You are responsible for all family members and friends attending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the games to watch your child.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7) No open alcoholic beverages on fields or parking areas.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8) Help make this a positive and fun experience for all.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9) Report any violations to head coach or board member, get involved.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br/>
            </w:r>
            <w:r w:rsidRPr="00CC1861">
              <w:rPr>
                <w:rFonts w:ascii="Times-Bold" w:eastAsiaTheme="minorEastAsia" w:hAnsi="Times-Bold" w:cs="Times-Bold"/>
                <w:b/>
                <w:bCs/>
                <w:color w:val="000000"/>
                <w:sz w:val="36"/>
                <w:szCs w:val="36"/>
              </w:rPr>
              <w:t>Policy Enforcement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1) Individuals will be given one warning for inappropriate activity.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2) Individuals that continue; will be asked to leave the fields and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the player will be removed from the game until the spectator has left.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3) Other sanctions as deemed necessary by the president or board may</w:t>
            </w:r>
            <w:r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t>be enforced, including permanent ban.</w:t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</w:r>
            <w:r w:rsidRPr="00CC1861">
              <w:rPr>
                <w:rFonts w:ascii="Times-Roman" w:eastAsiaTheme="minorEastAsia" w:hAnsi="Times-Roman" w:cs="Times-Roman"/>
                <w:color w:val="000000"/>
                <w:sz w:val="20"/>
                <w:szCs w:val="20"/>
              </w:rPr>
              <w:br/>
              <w:t>4) All decisions are final; there will be no hearing or appeals.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br/>
              <w:t>THIS MUST BE SIGNED AS A CONDITION OF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C186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YOUR CHILDS PARTICIPATION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 xml:space="preserve">Guardians </w:t>
            </w:r>
            <w:r w:rsidRPr="00CC1861"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Signature</w:t>
            </w:r>
            <w:r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(s)</w:t>
            </w:r>
            <w:r w:rsidRPr="00CC1861"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_____________________________                  </w:t>
            </w:r>
            <w:r w:rsidRPr="00CC1861"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Date</w:t>
            </w:r>
            <w:r w:rsidRPr="00CC1861">
              <w:rPr>
                <w:rFonts w:ascii="Arial" w:eastAsia="Times New Roman" w:hAnsi="Arial" w:cs="Arial"/>
                <w:sz w:val="24"/>
                <w:szCs w:val="24"/>
              </w:rPr>
              <w:t xml:space="preserve">:______________ </w:t>
            </w:r>
          </w:p>
          <w:p w:rsid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                                         _____________________________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C1861"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Guardians Printed Name</w:t>
            </w:r>
            <w:r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(s)</w:t>
            </w:r>
            <w:r w:rsidRPr="00CC1861"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-Roman" w:eastAsiaTheme="minorEastAsia" w:hAnsi="Times-Roman" w:cs="Times-Roman"/>
                <w:b/>
                <w:color w:val="000000"/>
                <w:sz w:val="20"/>
                <w:szCs w:val="20"/>
              </w:rPr>
              <w:t xml:space="preserve"> </w:t>
            </w:r>
            <w:r w:rsidRPr="00CC1861"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</w:tc>
      </w:tr>
      <w:tr w:rsidR="00CC1861" w:rsidRPr="00CC1861" w:rsidTr="00CC1861">
        <w:trPr>
          <w:tblCellSpacing w:w="0" w:type="dxa"/>
        </w:trPr>
        <w:tc>
          <w:tcPr>
            <w:tcW w:w="9360" w:type="dxa"/>
            <w:vAlign w:val="center"/>
          </w:tcPr>
          <w:p w:rsidR="00CC1861" w:rsidRPr="00CC1861" w:rsidRDefault="00CC1861" w:rsidP="00CC1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1031" w:rsidRDefault="00CC1861" w:rsidP="00CC1861">
      <w:r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Pr="00CC1861">
        <w:rPr>
          <w:rFonts w:ascii="Arial" w:eastAsia="Times New Roman" w:hAnsi="Arial" w:cs="Arial"/>
          <w:sz w:val="24"/>
          <w:szCs w:val="24"/>
        </w:rPr>
        <w:t>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sectPr w:rsidR="0025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61"/>
    <w:rsid w:val="00251031"/>
    <w:rsid w:val="009B5CC8"/>
    <w:rsid w:val="00A16299"/>
    <w:rsid w:val="00C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title1">
    <w:name w:val="sectiontitle1"/>
    <w:basedOn w:val="DefaultParagraphFont"/>
    <w:rsid w:val="00CC1861"/>
    <w:rPr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title1">
    <w:name w:val="sectiontitle1"/>
    <w:basedOn w:val="DefaultParagraphFont"/>
    <w:rsid w:val="00CC1861"/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</dc:creator>
  <cp:lastModifiedBy>sell</cp:lastModifiedBy>
  <cp:revision>2</cp:revision>
  <dcterms:created xsi:type="dcterms:W3CDTF">2015-08-06T17:02:00Z</dcterms:created>
  <dcterms:modified xsi:type="dcterms:W3CDTF">2015-08-06T17:02:00Z</dcterms:modified>
</cp:coreProperties>
</file>